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2D" w:rsidRPr="005856EC" w:rsidRDefault="00BC392D" w:rsidP="00BC39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SKRYPT SEMESTR DRUGI - </w:t>
      </w:r>
      <w:r w:rsidRPr="005856EC">
        <w:rPr>
          <w:b/>
          <w:sz w:val="28"/>
          <w:szCs w:val="28"/>
        </w:rPr>
        <w:t xml:space="preserve"> MATEMATYKA</w:t>
      </w:r>
    </w:p>
    <w:p w:rsidR="00BC392D" w:rsidRPr="005856EC" w:rsidRDefault="00BC392D" w:rsidP="00BC392D">
      <w:pPr>
        <w:rPr>
          <w:b/>
        </w:rPr>
      </w:pPr>
      <w:r w:rsidRPr="005856EC">
        <w:rPr>
          <w:b/>
        </w:rPr>
        <w:t>System oceniania z matematyki:</w:t>
      </w:r>
    </w:p>
    <w:p w:rsidR="00BC392D" w:rsidRDefault="00BC392D" w:rsidP="00BC392D">
      <w:r>
        <w:t xml:space="preserve"> Na lekcjach matematyki ocenie podlegać będą : prace kontrolne jedna w każdym semestrze, egzamin pisemny po każdym semestrze, egzamin ustny po każdym semestrze.</w:t>
      </w:r>
    </w:p>
    <w:p w:rsidR="00BC392D" w:rsidRDefault="00BC392D" w:rsidP="00BC392D">
      <w:r>
        <w:t>Słuchacz rozwiązane zadania pracy kontrolnej przesyła pocztą lub dostarcza do dnia</w:t>
      </w:r>
    </w:p>
    <w:p w:rsidR="00BC392D" w:rsidRDefault="00CB2AC7" w:rsidP="00BC392D">
      <w:r>
        <w:rPr>
          <w:b/>
        </w:rPr>
        <w:t xml:space="preserve">28 maja  </w:t>
      </w:r>
      <w:r w:rsidR="00BC392D">
        <w:t xml:space="preserve"> do pani Bożeny </w:t>
      </w:r>
      <w:proofErr w:type="spellStart"/>
      <w:r w:rsidR="00BC392D">
        <w:t>Bednarowicz</w:t>
      </w:r>
      <w:proofErr w:type="spellEnd"/>
      <w:r w:rsidR="00BC392D">
        <w:t xml:space="preserve"> (Lipusz ul. Młyńska 40) Egzamin pisemny i ustny odbywa się w szkole ( Lipusz ul. </w:t>
      </w:r>
      <w:proofErr w:type="spellStart"/>
      <w:r w:rsidR="00BC392D">
        <w:t>Derdowskiego</w:t>
      </w:r>
      <w:proofErr w:type="spellEnd"/>
      <w:r w:rsidR="00BC392D">
        <w:t xml:space="preserve"> 7a) po każdym semestrze w terminie podanym w ogłoszeniach. </w:t>
      </w:r>
    </w:p>
    <w:p w:rsidR="00BC392D" w:rsidRDefault="00BC392D" w:rsidP="00BC392D">
      <w:r>
        <w:t xml:space="preserve">       W ciągu całego semestru nauczyciel prowadzi konsultacje ze słuchaczami na czacie w wcześniej ustalonych terminach. Wykłady z każdego tematu obowiązującego w danym semestrze są umieszczane na stronie kursu ( opracowane zagadnienia oraz przykładowe zadania)</w:t>
      </w:r>
    </w:p>
    <w:p w:rsidR="00BC392D" w:rsidRPr="005856EC" w:rsidRDefault="00BC392D" w:rsidP="00BC392D">
      <w:pPr>
        <w:rPr>
          <w:b/>
        </w:rPr>
      </w:pPr>
      <w:r w:rsidRPr="005856EC">
        <w:rPr>
          <w:b/>
        </w:rPr>
        <w:t>Ocena prac pisemnych:</w:t>
      </w:r>
    </w:p>
    <w:p w:rsidR="00BC392D" w:rsidRDefault="00BC392D" w:rsidP="00BC392D">
      <w:r>
        <w:t xml:space="preserve"> Punkty za poszczególne zadania są przeliczane na oceny według następującej skali.</w:t>
      </w:r>
    </w:p>
    <w:p w:rsidR="00BC392D" w:rsidRDefault="00BC392D" w:rsidP="00BC392D">
      <w:r>
        <w:t>0 – 30 % - niedostateczny 31 – 51 % dopuszczający 52 % – 73 % dostateczny</w:t>
      </w:r>
    </w:p>
    <w:p w:rsidR="00BC392D" w:rsidRDefault="00BC392D" w:rsidP="00BC392D">
      <w:r>
        <w:t>74 – 90 % dobry 91 – 95 % bardzo dobry 96 – 100 % celujący</w:t>
      </w:r>
    </w:p>
    <w:p w:rsidR="00BC392D" w:rsidRDefault="00BC392D" w:rsidP="00BC392D">
      <w:r>
        <w:t>Przy ocenie końcowej uwzględnia się prace kontrolne, egzamin pisemny i egzamin ustny.</w:t>
      </w:r>
    </w:p>
    <w:p w:rsidR="00BC392D" w:rsidRDefault="00BC392D" w:rsidP="00BC392D">
      <w:r>
        <w:t>Wymagania programowe na poszczególne oceny.</w:t>
      </w:r>
    </w:p>
    <w:p w:rsidR="00BC392D" w:rsidRPr="001C5E71" w:rsidRDefault="00BC392D" w:rsidP="00BC392D">
      <w:pPr>
        <w:rPr>
          <w:b/>
        </w:rPr>
      </w:pPr>
      <w:r w:rsidRPr="000F5C2C">
        <w:rPr>
          <w:b/>
        </w:rPr>
        <w:t>Ocena celująca</w:t>
      </w:r>
      <w:r>
        <w:rPr>
          <w:b/>
        </w:rPr>
        <w:t xml:space="preserve">  </w:t>
      </w:r>
      <w:r>
        <w:t>Ocenę celującą otrzymuje uczeń, który: twórczo rozwija własne uzdolnienia i zainteresowania, uczestniczy w zajęciach pozalekcyjnych, pomysłowo i oryginalnie rozwiązuje nietypowe zadania, bierze udział i osiąga sukcesy w konkursach i olimpiadach matematycznych.</w:t>
      </w:r>
    </w:p>
    <w:p w:rsidR="00BC392D" w:rsidRPr="001C5E71" w:rsidRDefault="00BC392D" w:rsidP="00BC392D">
      <w:pPr>
        <w:rPr>
          <w:b/>
        </w:rPr>
      </w:pPr>
      <w:r w:rsidRPr="000F5C2C">
        <w:rPr>
          <w:b/>
        </w:rPr>
        <w:t>Ocena bardzo dobra</w:t>
      </w:r>
      <w:r>
        <w:rPr>
          <w:b/>
        </w:rPr>
        <w:t xml:space="preserve">  </w:t>
      </w:r>
      <w:r>
        <w:t>Ocenę bardzo dobrą otrzymuje uczeń, który opanował pełen zakres wiadomości przewidziany programem nauczania oraz potrafi: sprawnie rachować, samodzielnie rozwiązywać zadania, wykazuje się znajomością definicji i twierdzeń oraz umiejętnością ich zastosowania w zadaniach, posługiwać się poprawnym językiem matematycznym, samodzielnie zdobywać wiedzę, przeprowadzać rozmaite rozumowania dedukcyjne.</w:t>
      </w:r>
    </w:p>
    <w:p w:rsidR="00BC392D" w:rsidRPr="001C5E71" w:rsidRDefault="00BC392D" w:rsidP="00BC392D">
      <w:pPr>
        <w:rPr>
          <w:b/>
        </w:rPr>
      </w:pPr>
      <w:r w:rsidRPr="000F5C2C">
        <w:rPr>
          <w:b/>
        </w:rPr>
        <w:t>Ocena dobra</w:t>
      </w:r>
      <w:r>
        <w:rPr>
          <w:b/>
        </w:rPr>
        <w:t xml:space="preserve">  </w:t>
      </w:r>
      <w:r>
        <w:t>Ocenę dobrą otrzymuje uczeń , który opanował wiadomości i umiejętności przewidziane podstawą programową oraz wybrane elementy programu nauczania, a także potrafi: samodzielnie rozwiązać typowe zadania, wykazać się znajomością i rozumieniem poznanych pojęć i twierdzeń oraz algorytmów, posługiwać się językiem matematycznym, który może zawierać jedynie nieliczne błędy i potknięcia, sprawnie rachować, przeprowadzać  proste rozumowania dedukcyjne.</w:t>
      </w:r>
    </w:p>
    <w:p w:rsidR="00BC392D" w:rsidRPr="001C5E71" w:rsidRDefault="00BC392D" w:rsidP="00BC392D">
      <w:pPr>
        <w:rPr>
          <w:b/>
        </w:rPr>
      </w:pPr>
      <w:r w:rsidRPr="000F5C2C">
        <w:rPr>
          <w:b/>
        </w:rPr>
        <w:t>Ocena dostateczna</w:t>
      </w:r>
      <w:r>
        <w:rPr>
          <w:b/>
        </w:rPr>
        <w:t xml:space="preserve">  </w:t>
      </w:r>
      <w:r>
        <w:t>Ocenę dostateczną otrzymuje uczeń,  który opanował wiadomości i umiejętności przewidziane podstawą programową, co pozwala mu na: wykazanie się znajomością i rozumieniem podstawowych pojęć i algorytmów, stosowanie poznanych wzorów i twierdzeń w rozwiązywaniu typowych ćwiczeń i zadań, wykonywanie prostych obliczeń i przekształceń matematycznych.</w:t>
      </w:r>
    </w:p>
    <w:p w:rsidR="00BC392D" w:rsidRPr="001C5E71" w:rsidRDefault="00BC392D" w:rsidP="00BC392D">
      <w:pPr>
        <w:rPr>
          <w:b/>
        </w:rPr>
      </w:pPr>
      <w:r w:rsidRPr="000F5C2C">
        <w:rPr>
          <w:b/>
        </w:rPr>
        <w:t>Ocena dopuszczająca</w:t>
      </w:r>
      <w:r>
        <w:rPr>
          <w:b/>
        </w:rPr>
        <w:t xml:space="preserve">  </w:t>
      </w:r>
      <w:r>
        <w:t>Ocenę dopuszczającą otrzymuje uczeń, który opanował wiadomości i umiejętności przewidziane podstawą programową w takim zakresie, że potrafi: samodzielnie lub z niewielką pomocą nauczyciela wykonywać ćwiczenia i zadania o niewielkim stopniu trudności, wykazać się znajomością i rozumieniem najprostszych pojęć i algorytmów, operować najprostszymi obiektami abstrakcyjnymi (liczbami, zbiorami, zmiennymi i zbudowanymi z nich wyrażeniami).</w:t>
      </w:r>
    </w:p>
    <w:p w:rsidR="00BC392D" w:rsidRPr="001C5E71" w:rsidRDefault="00BC392D" w:rsidP="00BC392D">
      <w:pPr>
        <w:rPr>
          <w:b/>
        </w:rPr>
      </w:pPr>
      <w:r w:rsidRPr="000F5C2C">
        <w:rPr>
          <w:b/>
        </w:rPr>
        <w:lastRenderedPageBreak/>
        <w:t>Ocena niedostateczna</w:t>
      </w:r>
      <w:r>
        <w:rPr>
          <w:b/>
        </w:rPr>
        <w:t xml:space="preserve">  </w:t>
      </w:r>
      <w:r>
        <w:t>Oceną niedostateczną otrzymuje uczeń, który nie opanował podstawowych wiadomości i umiejętności wynikających z programu nauczania oraz: nie radzi sobie z e zrozumieniem najprostszych pojęć, algorytmów i twierdzeń, popełnia rażące błędy w rachunkach, nie potrafi (nawet przy pomocy nauczyciela, który między innymi zadaje pytania pomocnicze) wykonywać najprostszych ćwiczeń i zadań.</w:t>
      </w:r>
    </w:p>
    <w:p w:rsidR="00BC392D" w:rsidRDefault="00BC392D" w:rsidP="00BC392D"/>
    <w:p w:rsidR="00BC392D" w:rsidRPr="005856EC" w:rsidRDefault="00BC392D" w:rsidP="00BC392D">
      <w:pPr>
        <w:rPr>
          <w:b/>
          <w:sz w:val="24"/>
          <w:szCs w:val="24"/>
        </w:rPr>
      </w:pPr>
      <w:r w:rsidRPr="005856EC">
        <w:rPr>
          <w:b/>
          <w:sz w:val="24"/>
          <w:szCs w:val="24"/>
        </w:rPr>
        <w:t>Rozkład nauczani</w:t>
      </w:r>
      <w:r>
        <w:rPr>
          <w:b/>
          <w:sz w:val="24"/>
          <w:szCs w:val="24"/>
        </w:rPr>
        <w:t>a matematyki na rok szkolny 2021/2022</w:t>
      </w:r>
      <w:r w:rsidRPr="005856EC">
        <w:rPr>
          <w:b/>
          <w:sz w:val="24"/>
          <w:szCs w:val="24"/>
        </w:rPr>
        <w:t xml:space="preserve">. </w:t>
      </w:r>
    </w:p>
    <w:p w:rsidR="00BC392D" w:rsidRPr="007D1D8D" w:rsidRDefault="00BC392D" w:rsidP="00BC392D">
      <w:pPr>
        <w:spacing w:after="0"/>
        <w:rPr>
          <w:sz w:val="20"/>
          <w:szCs w:val="20"/>
        </w:rPr>
      </w:pPr>
      <w:r w:rsidRPr="007D1D8D">
        <w:rPr>
          <w:sz w:val="20"/>
          <w:szCs w:val="20"/>
        </w:rPr>
        <w:t xml:space="preserve">Kształcenie ogólne w zakresie podstawowym i rozszerzonym.  </w:t>
      </w:r>
    </w:p>
    <w:p w:rsidR="00BC392D" w:rsidRPr="007D1D8D" w:rsidRDefault="00BC392D" w:rsidP="00BC392D">
      <w:pPr>
        <w:spacing w:after="0"/>
        <w:rPr>
          <w:sz w:val="20"/>
          <w:szCs w:val="20"/>
        </w:rPr>
      </w:pPr>
      <w:r>
        <w:rPr>
          <w:sz w:val="20"/>
          <w:szCs w:val="20"/>
        </w:rPr>
        <w:t>Numer ewidencyjny : MEN 988/1/2019</w:t>
      </w:r>
    </w:p>
    <w:p w:rsidR="00BC392D" w:rsidRPr="007D1D8D" w:rsidRDefault="00BC392D" w:rsidP="00BC392D">
      <w:pPr>
        <w:spacing w:after="0"/>
        <w:rPr>
          <w:sz w:val="20"/>
          <w:szCs w:val="20"/>
        </w:rPr>
      </w:pPr>
      <w:r w:rsidRPr="007D1D8D">
        <w:rPr>
          <w:sz w:val="20"/>
          <w:szCs w:val="20"/>
        </w:rPr>
        <w:t>Proponowany podręcznik Matematyka 1  wydawnict</w:t>
      </w:r>
      <w:r>
        <w:rPr>
          <w:sz w:val="20"/>
          <w:szCs w:val="20"/>
        </w:rPr>
        <w:t>wo Nowa Era (podręcznik dla liceum ogólnokształcącego i technikum</w:t>
      </w:r>
      <w:r w:rsidRPr="007D1D8D">
        <w:rPr>
          <w:sz w:val="20"/>
          <w:szCs w:val="20"/>
        </w:rPr>
        <w:t xml:space="preserve">)  </w:t>
      </w:r>
      <w:r>
        <w:rPr>
          <w:sz w:val="20"/>
          <w:szCs w:val="20"/>
        </w:rPr>
        <w:t xml:space="preserve">W. Babiński, L. </w:t>
      </w:r>
      <w:proofErr w:type="spellStart"/>
      <w:r>
        <w:rPr>
          <w:sz w:val="20"/>
          <w:szCs w:val="20"/>
        </w:rPr>
        <w:t>Chańko</w:t>
      </w:r>
      <w:proofErr w:type="spellEnd"/>
      <w:r>
        <w:rPr>
          <w:sz w:val="20"/>
          <w:szCs w:val="20"/>
        </w:rPr>
        <w:t xml:space="preserve">, K. </w:t>
      </w:r>
      <w:proofErr w:type="spellStart"/>
      <w:r>
        <w:rPr>
          <w:sz w:val="20"/>
          <w:szCs w:val="20"/>
        </w:rPr>
        <w:t>Wej</w:t>
      </w:r>
      <w:proofErr w:type="spellEnd"/>
    </w:p>
    <w:p w:rsidR="00BC392D" w:rsidRDefault="00BC392D" w:rsidP="00BC392D">
      <w:pPr>
        <w:spacing w:after="0"/>
        <w:rPr>
          <w:sz w:val="20"/>
          <w:szCs w:val="20"/>
        </w:rPr>
      </w:pPr>
      <w:r w:rsidRPr="007D1D8D">
        <w:rPr>
          <w:sz w:val="20"/>
          <w:szCs w:val="20"/>
        </w:rPr>
        <w:t xml:space="preserve">Proponuję przy rozwiązywaniu zadań wykorzystywać tablice matematyczne, te które są dostępne na egzaminie maturalnym, </w:t>
      </w:r>
    </w:p>
    <w:p w:rsidR="00BC392D" w:rsidRDefault="00BC392D" w:rsidP="00BC392D">
      <w:pPr>
        <w:spacing w:after="0"/>
        <w:rPr>
          <w:sz w:val="20"/>
          <w:szCs w:val="20"/>
        </w:rPr>
      </w:pPr>
    </w:p>
    <w:p w:rsidR="00BC392D" w:rsidRPr="005856EC" w:rsidRDefault="00BC392D" w:rsidP="00BC392D">
      <w:pPr>
        <w:rPr>
          <w:b/>
          <w:sz w:val="24"/>
          <w:szCs w:val="24"/>
        </w:rPr>
      </w:pPr>
      <w:r>
        <w:rPr>
          <w:b/>
          <w:sz w:val="24"/>
          <w:szCs w:val="24"/>
        </w:rPr>
        <w:t>ZAGADNIENIA SEMESTRU DRUGIEGO</w:t>
      </w:r>
      <w:r w:rsidRPr="005856EC">
        <w:rPr>
          <w:b/>
          <w:sz w:val="24"/>
          <w:szCs w:val="24"/>
        </w:rPr>
        <w:t>:</w:t>
      </w:r>
    </w:p>
    <w:p w:rsidR="00BC392D" w:rsidRDefault="00BC392D" w:rsidP="00BC392D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FUNKCJE – 12 godzin</w:t>
      </w:r>
    </w:p>
    <w:p w:rsidR="00BC392D" w:rsidRDefault="00BC392D" w:rsidP="00BC392D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FUNKCJA LINIOWA – 11 godzin</w:t>
      </w:r>
    </w:p>
    <w:p w:rsidR="00BC392D" w:rsidRPr="00A94236" w:rsidRDefault="00BC392D" w:rsidP="00BC392D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PLANIMETRIA  -  7 godzin</w:t>
      </w:r>
    </w:p>
    <w:p w:rsidR="00BC392D" w:rsidRPr="007D1D8D" w:rsidRDefault="00BC392D" w:rsidP="00BC392D">
      <w:pPr>
        <w:rPr>
          <w:sz w:val="20"/>
          <w:szCs w:val="20"/>
        </w:rPr>
      </w:pPr>
    </w:p>
    <w:p w:rsidR="00BC392D" w:rsidRPr="00A94236" w:rsidRDefault="00BC392D" w:rsidP="00BC392D">
      <w:pPr>
        <w:rPr>
          <w:b/>
          <w:sz w:val="28"/>
          <w:szCs w:val="28"/>
        </w:rPr>
      </w:pPr>
    </w:p>
    <w:p w:rsidR="00BC392D" w:rsidRDefault="00BC392D" w:rsidP="00BC392D"/>
    <w:p w:rsidR="00694415" w:rsidRDefault="00694415"/>
    <w:sectPr w:rsidR="00694415" w:rsidSect="0041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BC392D"/>
    <w:rsid w:val="0024242D"/>
    <w:rsid w:val="00694415"/>
    <w:rsid w:val="00BC392D"/>
    <w:rsid w:val="00CB2AC7"/>
    <w:rsid w:val="00CD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92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2022-03-12T17:16:00Z</dcterms:created>
  <dcterms:modified xsi:type="dcterms:W3CDTF">2023-02-11T16:56:00Z</dcterms:modified>
</cp:coreProperties>
</file>