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38" w:rsidRDefault="005D5F38" w:rsidP="005D5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DRUGA ZASADA DYNAMIKI NEWTONA -   semestr 1-</w:t>
      </w:r>
    </w:p>
    <w:p w:rsidR="005D5F38" w:rsidRDefault="005D5F38" w:rsidP="005D5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 część 1, strony 53 – 57</w:t>
      </w:r>
    </w:p>
    <w:p w:rsidR="005D5F38" w:rsidRDefault="005D5F38" w:rsidP="005D5F38">
      <w:pPr>
        <w:jc w:val="center"/>
        <w:rPr>
          <w:b/>
          <w:sz w:val="28"/>
          <w:szCs w:val="28"/>
        </w:rPr>
      </w:pPr>
    </w:p>
    <w:p w:rsidR="005D5F38" w:rsidRPr="005D5F38" w:rsidRDefault="005D5F38" w:rsidP="005D5F38">
      <w:pPr>
        <w:shd w:val="clear" w:color="auto" w:fill="FFFFFF"/>
        <w:spacing w:before="150" w:after="150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8"/>
          <w:szCs w:val="38"/>
          <w:lang w:eastAsia="pl-PL"/>
        </w:rPr>
      </w:pPr>
      <w:r w:rsidRPr="005D5F38">
        <w:rPr>
          <w:rFonts w:ascii="Helvetica" w:eastAsia="Times New Roman" w:hAnsi="Helvetica" w:cs="Times New Roman"/>
          <w:b/>
          <w:bCs/>
          <w:color w:val="000000"/>
          <w:kern w:val="36"/>
          <w:sz w:val="38"/>
          <w:szCs w:val="38"/>
          <w:lang w:eastAsia="pl-PL"/>
        </w:rPr>
        <w:t>II zasada dynamiki Newtona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drugiej zasady dynamiki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można sformułować następująco: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„Jeżeli na ciało działa stała niezrównoważona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siła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to ciało porusza się z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przyspieszeniem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Przyspieszenie jest wprost proporcjonalne do działającej siły i odwrotnie proporcjonalne do masy ciała.”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6250" cy="323850"/>
            <wp:effectExtent l="19050" t="0" r="0" b="0"/>
            <wp:docPr id="1" name="Obraz 1" descr=" \vec{a}= \frac{ \vec{F} }{m}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vec{a}= \frac{ \vec{F} }{m} 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F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– przyspieszenie,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F – siła,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– masa ciała.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zarówno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siła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ciała nie zmieniają się, więc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przyspieszenie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również musi mieć stałą wartość.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drugiej zasady dynamiki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wynikają dwie w zasadzie oczywiste rzeczy: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Skutkiem działania większej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siły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będzie większe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przyspieszenie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ciała.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Działając jednakowymi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siłami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na ciała o różnych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masach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, większego przyspieszenia dozna masa mniejsza (np. trudniej jest rozpędzić pociąg niż piłkę).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drugiej zasady dynamiki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można zapisać w postaci: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D5F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95325" cy="180975"/>
            <wp:effectExtent l="19050" t="0" r="9525" b="0"/>
            <wp:docPr id="2" name="Obraz 2" descr=" \vec{F}=m \cdot  \vec{a}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vec{F}=m \cdot  \vec{a} 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Co pozwala na podanie definicji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jednostki siły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czyli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niutona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23925" cy="266700"/>
            <wp:effectExtent l="19050" t="0" r="9525" b="0"/>
            <wp:docPr id="3" name="Obraz 3" descr="[1N=1kg \frac{m}{s ^{2} }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1N=1kg \frac{m}{s ^{2} } 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F38" w:rsidRPr="005D5F38" w:rsidRDefault="005D5F38" w:rsidP="005D5F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D5F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 </w:t>
      </w:r>
      <w:hyperlink r:id="rId7" w:history="1">
        <w:r w:rsidRPr="005D5F38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pl-PL"/>
          </w:rPr>
          <w:t>zasada dynamiki Newtona</w:t>
        </w:r>
      </w:hyperlink>
      <w:r w:rsidRPr="005D5F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- przykład.</w:t>
      </w:r>
    </w:p>
    <w:p w:rsid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Na rysunkach przedstawiono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siły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działające na ciała o znanych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masach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Znajdź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przyspieszenie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tych mas.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Rozwiązanie: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drugą zasadą dynamiki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przyspieszenie jest wprost proporcjonalne do działającej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siły wypadkowej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9D9" w:rsidRDefault="00CB39D9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a)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4125" cy="1337786"/>
            <wp:effectExtent l="19050" t="0" r="9525" b="0"/>
            <wp:docPr id="4" name="Obraz 4" descr="https://eszkola.pl/img/works_images/6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szkola.pl/img/works_images/6_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3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47800" cy="352425"/>
            <wp:effectExtent l="19050" t="0" r="0" b="0"/>
            <wp:docPr id="5" name="Obraz 5" descr="a= \frac{F}{m} = \frac{5N}{2kg} =2,5 \frac{m}{s ^{2} 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= \frac{F}{m} = \frac{5N}{2kg} =2,5 \frac{m}{s ^{2} }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przyspieszenia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zgodny ze zwrotem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siły.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09850" cy="1304925"/>
            <wp:effectExtent l="19050" t="0" r="0" b="0"/>
            <wp:docPr id="6" name="Obraz 6" descr="https://eszkola.pl/img/works_images/8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szkola.pl/img/works_images/8_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przyspieszenia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zgodny ze zwrotem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siły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F</w:t>
      </w:r>
      <w:r w:rsidRPr="005D5F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</w:p>
    <w:p w:rsid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9459" cy="1524000"/>
            <wp:effectExtent l="19050" t="0" r="0" b="0"/>
            <wp:docPr id="7" name="Obraz 7" descr="https://eszkola.pl/img/works_images/9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szkola.pl/img/works_images/9_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5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Z rysunku wynika, że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siły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F</w:t>
      </w:r>
      <w:r w:rsidRPr="005D5F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i F</w:t>
      </w:r>
      <w:r w:rsidRPr="005D5F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znoszą się, więc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siła wypadkowa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równa </w:t>
      </w:r>
      <w:r w:rsidRPr="005D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sile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 F</w:t>
      </w:r>
      <w:r w:rsidRPr="005D5F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5D5F38">
        <w:rPr>
          <w:rFonts w:ascii="Times New Roman" w:eastAsia="Times New Roman" w:hAnsi="Times New Roman" w:cs="Times New Roman"/>
          <w:sz w:val="24"/>
          <w:szCs w:val="24"/>
          <w:lang w:eastAsia="pl-PL"/>
        </w:rPr>
        <w:t>, stąd:</w:t>
      </w:r>
    </w:p>
    <w:p w:rsidR="005D5F38" w:rsidRPr="005D5F38" w:rsidRDefault="005D5F38" w:rsidP="005D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52550" cy="371475"/>
            <wp:effectExtent l="19050" t="0" r="0" b="0"/>
            <wp:docPr id="8" name="Obraz 8" descr="a= \frac{F _{2} }{m} = \frac{3N}{3kg} =1 \frac{m}{s ^{2} 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= \frac{F _{2} }{m} = \frac{3N}{3kg} =1 \frac{m}{s ^{2} }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15" w:rsidRPr="00CB39D9" w:rsidRDefault="00CB39D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P</w:t>
      </w:r>
      <w:r w:rsidR="005D5F38">
        <w:rPr>
          <w:rFonts w:cstheme="minorHAnsi"/>
          <w:sz w:val="28"/>
          <w:szCs w:val="28"/>
        </w:rPr>
        <w:t>YTANIA I ZADANIA DO ANALIZY – podręcznik część 1,  strona 57</w:t>
      </w:r>
    </w:p>
    <w:sectPr w:rsidR="00694415" w:rsidRPr="00CB39D9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F38"/>
    <w:rsid w:val="005D5F38"/>
    <w:rsid w:val="00694415"/>
    <w:rsid w:val="00CB39D9"/>
    <w:rsid w:val="00D3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38"/>
  </w:style>
  <w:style w:type="paragraph" w:styleId="Nagwek1">
    <w:name w:val="heading 1"/>
    <w:basedOn w:val="Normalny"/>
    <w:link w:val="Nagwek1Znak"/>
    <w:uiPriority w:val="9"/>
    <w:qFormat/>
    <w:rsid w:val="005D5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F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F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F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5F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zkola.pl/fizyka/ogolna-postac-ii-zasady-dynamiki-newtona-3673.html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2021-12-30T14:41:00Z</dcterms:created>
  <dcterms:modified xsi:type="dcterms:W3CDTF">2021-12-30T14:51:00Z</dcterms:modified>
</cp:coreProperties>
</file>